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BD0F3" w14:textId="77777777" w:rsidR="00497FBC" w:rsidRDefault="00497FBC" w:rsidP="00410F27">
      <w:pPr>
        <w:rPr>
          <w:b/>
          <w:bCs/>
          <w:sz w:val="28"/>
          <w:szCs w:val="28"/>
          <w:lang w:val="it-IT"/>
        </w:rPr>
      </w:pPr>
    </w:p>
    <w:p w14:paraId="4FE5522E" w14:textId="77777777" w:rsidR="000560FD" w:rsidRDefault="000560FD" w:rsidP="00497FBC">
      <w:pPr>
        <w:jc w:val="center"/>
        <w:rPr>
          <w:b/>
          <w:bCs/>
          <w:sz w:val="28"/>
          <w:szCs w:val="28"/>
          <w:lang w:val="it-IT"/>
        </w:rPr>
      </w:pPr>
    </w:p>
    <w:p w14:paraId="7EC66AA1" w14:textId="54486B36" w:rsidR="0009662B" w:rsidRPr="00517775" w:rsidRDefault="00497FBC" w:rsidP="00497FBC">
      <w:pPr>
        <w:jc w:val="center"/>
        <w:rPr>
          <w:b/>
          <w:bCs/>
          <w:sz w:val="28"/>
          <w:szCs w:val="28"/>
          <w:lang w:val="it-IT"/>
        </w:rPr>
      </w:pPr>
      <w:r w:rsidRPr="00517775">
        <w:rPr>
          <w:b/>
          <w:bCs/>
          <w:sz w:val="28"/>
          <w:szCs w:val="28"/>
          <w:lang w:val="it-IT"/>
        </w:rPr>
        <w:t xml:space="preserve">PERSOL </w:t>
      </w:r>
      <w:r w:rsidR="00416690">
        <w:rPr>
          <w:b/>
          <w:bCs/>
          <w:sz w:val="28"/>
          <w:szCs w:val="28"/>
          <w:lang w:val="it-IT"/>
        </w:rPr>
        <w:t>DIVENTA</w:t>
      </w:r>
      <w:r w:rsidRPr="00517775">
        <w:rPr>
          <w:b/>
          <w:bCs/>
          <w:sz w:val="28"/>
          <w:szCs w:val="28"/>
          <w:lang w:val="it-IT"/>
        </w:rPr>
        <w:t xml:space="preserve"> SPONSOR DEL PREMIO STREGA </w:t>
      </w:r>
      <w:r w:rsidR="008037B8">
        <w:rPr>
          <w:b/>
          <w:bCs/>
          <w:sz w:val="28"/>
          <w:szCs w:val="28"/>
          <w:lang w:val="it-IT"/>
        </w:rPr>
        <w:t xml:space="preserve">E </w:t>
      </w:r>
      <w:r w:rsidR="00814E4B">
        <w:rPr>
          <w:b/>
          <w:bCs/>
          <w:sz w:val="28"/>
          <w:szCs w:val="28"/>
          <w:lang w:val="it-IT"/>
        </w:rPr>
        <w:t>CELEBRA</w:t>
      </w:r>
      <w:r w:rsidRPr="00517775">
        <w:rPr>
          <w:b/>
          <w:bCs/>
          <w:sz w:val="28"/>
          <w:szCs w:val="28"/>
          <w:lang w:val="it-IT"/>
        </w:rPr>
        <w:t xml:space="preserve"> GLI 80 ANNI</w:t>
      </w:r>
      <w:r>
        <w:rPr>
          <w:b/>
          <w:bCs/>
          <w:sz w:val="28"/>
          <w:szCs w:val="28"/>
          <w:lang w:val="it-IT"/>
        </w:rPr>
        <w:t xml:space="preserve"> </w:t>
      </w:r>
      <w:r w:rsidRPr="00517775">
        <w:rPr>
          <w:b/>
          <w:bCs/>
          <w:sz w:val="28"/>
          <w:szCs w:val="28"/>
          <w:lang w:val="it-IT"/>
        </w:rPr>
        <w:t>DEL PIÙ PRESTIGIOSO RICONOSCIMENTO LETTERARIO ITALIANO</w:t>
      </w:r>
    </w:p>
    <w:p w14:paraId="465D9834" w14:textId="4F36DBCA" w:rsidR="00517775" w:rsidRPr="00517775" w:rsidRDefault="00517775" w:rsidP="00517775">
      <w:pPr>
        <w:jc w:val="both"/>
        <w:rPr>
          <w:lang w:val="it-IT"/>
        </w:rPr>
      </w:pPr>
      <w:r w:rsidRPr="588A7B55">
        <w:rPr>
          <w:lang w:val="it-IT"/>
        </w:rPr>
        <w:t xml:space="preserve">Persol annuncia la propria partecipazione </w:t>
      </w:r>
      <w:r w:rsidR="00EE2658" w:rsidRPr="588A7B55">
        <w:rPr>
          <w:lang w:val="it-IT"/>
        </w:rPr>
        <w:t>in qualità di</w:t>
      </w:r>
      <w:r w:rsidRPr="588A7B55">
        <w:rPr>
          <w:lang w:val="it-IT"/>
        </w:rPr>
        <w:t xml:space="preserve"> sponsor dell’80ª edizione del Premio Strega</w:t>
      </w:r>
      <w:r w:rsidR="00814E4B" w:rsidRPr="588A7B55">
        <w:rPr>
          <w:lang w:val="it-IT"/>
        </w:rPr>
        <w:t xml:space="preserve">: </w:t>
      </w:r>
      <w:r w:rsidRPr="588A7B55">
        <w:rPr>
          <w:lang w:val="it-IT"/>
        </w:rPr>
        <w:t>una collaborazione che unisce due eccellenze</w:t>
      </w:r>
      <w:r w:rsidR="4CE6E5B7" w:rsidRPr="588A7B55">
        <w:rPr>
          <w:lang w:val="it-IT"/>
        </w:rPr>
        <w:t xml:space="preserve"> </w:t>
      </w:r>
      <w:r w:rsidRPr="588A7B55">
        <w:rPr>
          <w:lang w:val="it-IT"/>
        </w:rPr>
        <w:t>italian</w:t>
      </w:r>
      <w:r w:rsidR="3B0D1941" w:rsidRPr="588A7B55">
        <w:rPr>
          <w:lang w:val="it-IT"/>
        </w:rPr>
        <w:t>e</w:t>
      </w:r>
      <w:r w:rsidRPr="588A7B55">
        <w:rPr>
          <w:lang w:val="it-IT"/>
        </w:rPr>
        <w:t xml:space="preserve"> nel segno dell</w:t>
      </w:r>
      <w:r w:rsidR="6985E0AA" w:rsidRPr="588A7B55">
        <w:rPr>
          <w:lang w:val="it-IT"/>
        </w:rPr>
        <w:t>a cultura</w:t>
      </w:r>
      <w:r w:rsidRPr="588A7B55">
        <w:rPr>
          <w:lang w:val="it-IT"/>
        </w:rPr>
        <w:t>, del design e della narrazione. Da oltre un secolo</w:t>
      </w:r>
      <w:r w:rsidR="00EE2658" w:rsidRPr="588A7B55">
        <w:rPr>
          <w:lang w:val="it-IT"/>
        </w:rPr>
        <w:t>,</w:t>
      </w:r>
      <w:r w:rsidRPr="588A7B55">
        <w:rPr>
          <w:lang w:val="it-IT"/>
        </w:rPr>
        <w:t xml:space="preserve"> il marchio</w:t>
      </w:r>
      <w:r w:rsidR="41A9766F" w:rsidRPr="588A7B55">
        <w:rPr>
          <w:lang w:val="it-IT"/>
        </w:rPr>
        <w:t xml:space="preserve"> di occhiali</w:t>
      </w:r>
      <w:r w:rsidRPr="588A7B55">
        <w:rPr>
          <w:lang w:val="it-IT"/>
        </w:rPr>
        <w:t xml:space="preserve"> è profondamente legato alla cultura visiva e al cinema</w:t>
      </w:r>
      <w:r w:rsidR="00C76D0B" w:rsidRPr="588A7B55">
        <w:rPr>
          <w:lang w:val="it-IT"/>
        </w:rPr>
        <w:t>. M</w:t>
      </w:r>
      <w:r w:rsidRPr="588A7B55">
        <w:rPr>
          <w:lang w:val="it-IT"/>
        </w:rPr>
        <w:t xml:space="preserve">odelli iconici come il 649 e il 714, resi celebri da </w:t>
      </w:r>
      <w:r w:rsidR="50A8CB6A" w:rsidRPr="588A7B55">
        <w:rPr>
          <w:lang w:val="it-IT"/>
        </w:rPr>
        <w:t xml:space="preserve">personalità </w:t>
      </w:r>
      <w:r w:rsidRPr="588A7B55">
        <w:rPr>
          <w:lang w:val="it-IT"/>
        </w:rPr>
        <w:t>come Marcello Mastroianni e Steve McQueen, testimoniano un immaginario che ha attraversato generazioni</w:t>
      </w:r>
      <w:r w:rsidR="00416EB9" w:rsidRPr="588A7B55">
        <w:rPr>
          <w:lang w:val="it-IT"/>
        </w:rPr>
        <w:t>.</w:t>
      </w:r>
    </w:p>
    <w:p w14:paraId="575573B4" w14:textId="5DF373E4" w:rsidR="00517775" w:rsidRPr="00B84B3E" w:rsidRDefault="00517775" w:rsidP="00517775">
      <w:pPr>
        <w:jc w:val="both"/>
        <w:rPr>
          <w:lang w:val="it-IT"/>
        </w:rPr>
      </w:pPr>
      <w:r w:rsidRPr="588A7B55">
        <w:rPr>
          <w:lang w:val="it-IT"/>
        </w:rPr>
        <w:t xml:space="preserve">Radicato nella tradizione manifatturiera italiana, Persol continua a </w:t>
      </w:r>
      <w:r w:rsidR="003255D8" w:rsidRPr="588A7B55">
        <w:rPr>
          <w:lang w:val="it-IT"/>
        </w:rPr>
        <w:t>esaltare</w:t>
      </w:r>
      <w:r w:rsidRPr="588A7B55">
        <w:rPr>
          <w:lang w:val="it-IT"/>
        </w:rPr>
        <w:t xml:space="preserve"> lavorazioni artigianali complesse, </w:t>
      </w:r>
      <w:r w:rsidR="003255D8" w:rsidRPr="588A7B55">
        <w:rPr>
          <w:lang w:val="it-IT"/>
        </w:rPr>
        <w:t xml:space="preserve">la </w:t>
      </w:r>
      <w:r w:rsidR="005E3FA1" w:rsidRPr="588A7B55">
        <w:rPr>
          <w:lang w:val="it-IT"/>
        </w:rPr>
        <w:t>ricerca sui</w:t>
      </w:r>
      <w:r w:rsidRPr="588A7B55">
        <w:rPr>
          <w:lang w:val="it-IT"/>
        </w:rPr>
        <w:t xml:space="preserve"> materiali e un’estetica </w:t>
      </w:r>
      <w:r w:rsidR="004C55AF" w:rsidRPr="588A7B55">
        <w:rPr>
          <w:lang w:val="it-IT"/>
        </w:rPr>
        <w:t xml:space="preserve">che sposa </w:t>
      </w:r>
      <w:r w:rsidR="00416EB9" w:rsidRPr="588A7B55">
        <w:rPr>
          <w:lang w:val="it-IT"/>
        </w:rPr>
        <w:t>fascino</w:t>
      </w:r>
      <w:r w:rsidR="00D476D4" w:rsidRPr="588A7B55">
        <w:rPr>
          <w:lang w:val="it-IT"/>
        </w:rPr>
        <w:t xml:space="preserve"> e</w:t>
      </w:r>
      <w:r w:rsidR="00416EB9" w:rsidRPr="588A7B55">
        <w:rPr>
          <w:lang w:val="it-IT"/>
        </w:rPr>
        <w:t xml:space="preserve"> </w:t>
      </w:r>
      <w:r w:rsidRPr="588A7B55">
        <w:rPr>
          <w:lang w:val="it-IT"/>
        </w:rPr>
        <w:t>ingegneri</w:t>
      </w:r>
      <w:r w:rsidR="00416EB9" w:rsidRPr="588A7B55">
        <w:rPr>
          <w:lang w:val="it-IT"/>
        </w:rPr>
        <w:t>a</w:t>
      </w:r>
      <w:r w:rsidRPr="588A7B55">
        <w:rPr>
          <w:lang w:val="it-IT"/>
        </w:rPr>
        <w:t>. Dettagli distintivi</w:t>
      </w:r>
      <w:r w:rsidR="00D476D4" w:rsidRPr="588A7B55">
        <w:rPr>
          <w:lang w:val="it-IT"/>
        </w:rPr>
        <w:t xml:space="preserve">, </w:t>
      </w:r>
      <w:r w:rsidRPr="588A7B55">
        <w:rPr>
          <w:lang w:val="it-IT"/>
        </w:rPr>
        <w:t>come la freccia Supreme e il sistema Meflecto</w:t>
      </w:r>
      <w:r w:rsidR="00D476D4" w:rsidRPr="588A7B55">
        <w:rPr>
          <w:lang w:val="it-IT"/>
        </w:rPr>
        <w:t xml:space="preserve">, </w:t>
      </w:r>
      <w:r w:rsidR="00657419" w:rsidRPr="588A7B55">
        <w:rPr>
          <w:lang w:val="it-IT"/>
        </w:rPr>
        <w:t>sono</w:t>
      </w:r>
      <w:r w:rsidRPr="588A7B55">
        <w:rPr>
          <w:lang w:val="it-IT"/>
        </w:rPr>
        <w:t xml:space="preserve"> </w:t>
      </w:r>
      <w:r w:rsidR="00D476D4" w:rsidRPr="588A7B55">
        <w:rPr>
          <w:lang w:val="it-IT"/>
        </w:rPr>
        <w:t>innovazioni</w:t>
      </w:r>
      <w:r w:rsidR="00657419" w:rsidRPr="588A7B55">
        <w:rPr>
          <w:lang w:val="it-IT"/>
        </w:rPr>
        <w:t xml:space="preserve"> e </w:t>
      </w:r>
      <w:r w:rsidR="00D476D4" w:rsidRPr="588A7B55">
        <w:rPr>
          <w:lang w:val="it-IT"/>
        </w:rPr>
        <w:t>cifre stilistiche</w:t>
      </w:r>
      <w:r w:rsidRPr="588A7B55">
        <w:rPr>
          <w:lang w:val="it-IT"/>
        </w:rPr>
        <w:t xml:space="preserve"> riconoscibili, espressione di un design italiano capace di trasformare l’oggetto quotidiano in </w:t>
      </w:r>
      <w:r w:rsidR="00440E13" w:rsidRPr="588A7B55">
        <w:rPr>
          <w:lang w:val="it-IT"/>
        </w:rPr>
        <w:t>un’</w:t>
      </w:r>
      <w:r w:rsidRPr="588A7B55">
        <w:rPr>
          <w:lang w:val="it-IT"/>
        </w:rPr>
        <w:t>icona</w:t>
      </w:r>
      <w:r w:rsidR="00164C6E" w:rsidRPr="588A7B55">
        <w:rPr>
          <w:lang w:val="it-IT"/>
        </w:rPr>
        <w:t xml:space="preserve"> culturale</w:t>
      </w:r>
      <w:r w:rsidR="00440E13" w:rsidRPr="588A7B55">
        <w:rPr>
          <w:lang w:val="it-IT"/>
        </w:rPr>
        <w:t xml:space="preserve">. </w:t>
      </w:r>
      <w:r w:rsidR="00973928" w:rsidRPr="588A7B55">
        <w:rPr>
          <w:lang w:val="it-IT"/>
        </w:rPr>
        <w:t>Con</w:t>
      </w:r>
      <w:r w:rsidRPr="588A7B55">
        <w:rPr>
          <w:lang w:val="it-IT"/>
        </w:rPr>
        <w:t xml:space="preserve"> ques</w:t>
      </w:r>
      <w:r w:rsidR="00807A1E" w:rsidRPr="588A7B55">
        <w:rPr>
          <w:lang w:val="it-IT"/>
        </w:rPr>
        <w:t>to approccio</w:t>
      </w:r>
      <w:r w:rsidRPr="588A7B55">
        <w:rPr>
          <w:lang w:val="it-IT"/>
        </w:rPr>
        <w:t>, il brand</w:t>
      </w:r>
      <w:r w:rsidR="007213FD" w:rsidRPr="588A7B55">
        <w:rPr>
          <w:lang w:val="it-IT"/>
        </w:rPr>
        <w:t xml:space="preserve"> </w:t>
      </w:r>
      <w:r w:rsidR="00A80E89" w:rsidRPr="588A7B55">
        <w:rPr>
          <w:lang w:val="it-IT"/>
        </w:rPr>
        <w:t>ha alimentato nel tempo</w:t>
      </w:r>
      <w:r w:rsidRPr="588A7B55">
        <w:rPr>
          <w:lang w:val="it-IT"/>
        </w:rPr>
        <w:t xml:space="preserve"> </w:t>
      </w:r>
      <w:r w:rsidR="00C76D0B" w:rsidRPr="588A7B55">
        <w:rPr>
          <w:lang w:val="it-IT"/>
        </w:rPr>
        <w:t>la propria idea</w:t>
      </w:r>
      <w:r w:rsidRPr="588A7B55">
        <w:rPr>
          <w:lang w:val="it-IT"/>
        </w:rPr>
        <w:t xml:space="preserve"> di italianità</w:t>
      </w:r>
      <w:r w:rsidR="00C76D0B" w:rsidRPr="588A7B55">
        <w:rPr>
          <w:lang w:val="it-IT"/>
        </w:rPr>
        <w:t>,</w:t>
      </w:r>
      <w:r w:rsidRPr="588A7B55">
        <w:rPr>
          <w:lang w:val="it-IT"/>
        </w:rPr>
        <w:t xml:space="preserve"> fondata su heritage, cura del dettaglio </w:t>
      </w:r>
      <w:r w:rsidRPr="00B84B3E">
        <w:rPr>
          <w:lang w:val="it-IT"/>
        </w:rPr>
        <w:t>ed equilibrio tra tradizione e modernità.</w:t>
      </w:r>
    </w:p>
    <w:p w14:paraId="2757910A" w14:textId="36093283" w:rsidR="00517775" w:rsidRPr="001C5218" w:rsidRDefault="22F5AD67" w:rsidP="588A7B55">
      <w:pPr>
        <w:jc w:val="both"/>
        <w:rPr>
          <w:lang w:val="it-IT"/>
        </w:rPr>
      </w:pPr>
      <w:r w:rsidRPr="00B84B3E">
        <w:rPr>
          <w:lang w:val="it-IT"/>
        </w:rPr>
        <w:t>Promosso e organizzato dalla Fondazione Maria e Goffredo Bellonc</w:t>
      </w:r>
      <w:r w:rsidR="00B84B3E" w:rsidRPr="00B84B3E">
        <w:rPr>
          <w:lang w:val="it-IT"/>
        </w:rPr>
        <w:t>i e da Strega Alberti Benevento</w:t>
      </w:r>
      <w:r w:rsidR="005F3BBB" w:rsidRPr="00B84B3E">
        <w:rPr>
          <w:lang w:val="it-IT"/>
        </w:rPr>
        <w:t xml:space="preserve">, il </w:t>
      </w:r>
      <w:r w:rsidR="00517775" w:rsidRPr="00B84B3E">
        <w:rPr>
          <w:lang w:val="it-IT"/>
        </w:rPr>
        <w:t>Premio Strega</w:t>
      </w:r>
      <w:r w:rsidR="00B84B3E" w:rsidRPr="00B84B3E">
        <w:rPr>
          <w:lang w:val="it-IT"/>
        </w:rPr>
        <w:t xml:space="preserve"> </w:t>
      </w:r>
      <w:r w:rsidR="00B84B3E">
        <w:rPr>
          <w:lang w:val="it-IT"/>
        </w:rPr>
        <w:t>festeggia i suoi</w:t>
      </w:r>
      <w:r w:rsidR="00517775" w:rsidRPr="00B84B3E">
        <w:rPr>
          <w:lang w:val="it-IT"/>
        </w:rPr>
        <w:t xml:space="preserve"> 80 anni</w:t>
      </w:r>
      <w:r w:rsidR="00B84B3E" w:rsidRPr="00B84B3E">
        <w:rPr>
          <w:lang w:val="it-IT"/>
        </w:rPr>
        <w:t xml:space="preserve"> </w:t>
      </w:r>
      <w:r w:rsidR="00B84B3E">
        <w:rPr>
          <w:lang w:val="it-IT"/>
        </w:rPr>
        <w:t xml:space="preserve">con </w:t>
      </w:r>
      <w:r w:rsidR="00B84B3E" w:rsidRPr="00B84B3E">
        <w:rPr>
          <w:lang w:val="it-IT"/>
        </w:rPr>
        <w:t xml:space="preserve">un ricco calendario di appuntamenti che coinvolgeranno istituzioni culturali, autrici e autori, archivi, mostre e incontri pubblici, ribadendo il ruolo centrale del </w:t>
      </w:r>
      <w:r w:rsidR="00B84B3E">
        <w:rPr>
          <w:lang w:val="it-IT"/>
        </w:rPr>
        <w:t>riconoscimento letterario</w:t>
      </w:r>
      <w:r w:rsidR="00B84B3E" w:rsidRPr="00B84B3E">
        <w:rPr>
          <w:lang w:val="it-IT"/>
        </w:rPr>
        <w:t xml:space="preserve"> nella storia culturale italiana e nel dibattito contemporaneo.</w:t>
      </w:r>
      <w:r w:rsidR="00B84B3E">
        <w:rPr>
          <w:lang w:val="it-IT"/>
        </w:rPr>
        <w:t xml:space="preserve"> </w:t>
      </w:r>
      <w:r w:rsidR="001C5218" w:rsidRPr="001C5218">
        <w:rPr>
          <w:lang w:val="it-IT"/>
        </w:rPr>
        <w:t xml:space="preserve">Tra gli appuntamenti più importanti, il 1° aprile presso il Tempio di Vibia Sabina e Adriano di Roma sarà annunciata ufficialmente alla stampa la collaborazione e si terrà la conferenza stampa di presentazione dei libri candidati. La prima votazione per eleggere la cinquina finalista si svolgerà, come di consueto, al Teatro Romano di Benevento il 3 giugno. </w:t>
      </w:r>
    </w:p>
    <w:p w14:paraId="71FC4AFE" w14:textId="120FC66E" w:rsidR="001C5218" w:rsidRDefault="00CF1BA1" w:rsidP="00517775">
      <w:pPr>
        <w:jc w:val="both"/>
        <w:rPr>
          <w:lang w:val="it-IT"/>
        </w:rPr>
      </w:pPr>
      <w:r w:rsidRPr="588A7B55">
        <w:rPr>
          <w:lang w:val="it-IT"/>
        </w:rPr>
        <w:t>In occasione di</w:t>
      </w:r>
      <w:r w:rsidR="00517775" w:rsidRPr="588A7B55">
        <w:rPr>
          <w:lang w:val="it-IT"/>
        </w:rPr>
        <w:t xml:space="preserve"> </w:t>
      </w:r>
      <w:r w:rsidR="00912DF3" w:rsidRPr="588A7B55">
        <w:rPr>
          <w:lang w:val="it-IT"/>
        </w:rPr>
        <w:t>quest</w:t>
      </w:r>
      <w:r w:rsidRPr="588A7B55">
        <w:rPr>
          <w:lang w:val="it-IT"/>
        </w:rPr>
        <w:t xml:space="preserve">o importante </w:t>
      </w:r>
      <w:r w:rsidR="00517775" w:rsidRPr="588A7B55">
        <w:rPr>
          <w:lang w:val="it-IT"/>
        </w:rPr>
        <w:t xml:space="preserve">anniversario, Persol </w:t>
      </w:r>
      <w:r w:rsidR="0009185D" w:rsidRPr="588A7B55">
        <w:rPr>
          <w:lang w:val="it-IT"/>
        </w:rPr>
        <w:t>ha realizzato</w:t>
      </w:r>
      <w:r w:rsidR="00517775" w:rsidRPr="588A7B55">
        <w:rPr>
          <w:lang w:val="it-IT"/>
        </w:rPr>
        <w:t xml:space="preserve"> un</w:t>
      </w:r>
      <w:r w:rsidR="00D52EDE" w:rsidRPr="588A7B55">
        <w:rPr>
          <w:lang w:val="it-IT"/>
        </w:rPr>
        <w:t xml:space="preserve">’edizione </w:t>
      </w:r>
      <w:r w:rsidR="00517775" w:rsidRPr="588A7B55">
        <w:rPr>
          <w:lang w:val="it-IT"/>
        </w:rPr>
        <w:t>speciale del modello Riviera</w:t>
      </w:r>
      <w:r w:rsidR="001C5218">
        <w:rPr>
          <w:lang w:val="it-IT"/>
        </w:rPr>
        <w:t xml:space="preserve"> (PO8001S)</w:t>
      </w:r>
      <w:r w:rsidR="00517775" w:rsidRPr="588A7B55">
        <w:rPr>
          <w:lang w:val="it-IT"/>
        </w:rPr>
        <w:t xml:space="preserve"> </w:t>
      </w:r>
      <w:r w:rsidR="0CFAFDCA" w:rsidRPr="588A7B55">
        <w:rPr>
          <w:lang w:val="it-IT"/>
        </w:rPr>
        <w:t>in versione sole</w:t>
      </w:r>
      <w:r w:rsidR="00F61460" w:rsidRPr="588A7B55">
        <w:rPr>
          <w:lang w:val="it-IT"/>
        </w:rPr>
        <w:t>. C</w:t>
      </w:r>
      <w:r w:rsidR="0009185D" w:rsidRPr="588A7B55">
        <w:rPr>
          <w:lang w:val="it-IT"/>
        </w:rPr>
        <w:t>aratterizzat</w:t>
      </w:r>
      <w:r w:rsidR="00F61460" w:rsidRPr="588A7B55">
        <w:rPr>
          <w:lang w:val="it-IT"/>
        </w:rPr>
        <w:t>a</w:t>
      </w:r>
      <w:r w:rsidR="0009185D" w:rsidRPr="588A7B55">
        <w:rPr>
          <w:lang w:val="it-IT"/>
        </w:rPr>
        <w:t xml:space="preserve"> da </w:t>
      </w:r>
      <w:r w:rsidR="00517775" w:rsidRPr="588A7B55">
        <w:rPr>
          <w:lang w:val="it-IT"/>
        </w:rPr>
        <w:t xml:space="preserve">una lavorazione </w:t>
      </w:r>
      <w:r w:rsidR="00912DF3" w:rsidRPr="588A7B55">
        <w:rPr>
          <w:i/>
          <w:iCs/>
          <w:lang w:val="it-IT"/>
        </w:rPr>
        <w:t>custom</w:t>
      </w:r>
      <w:r w:rsidR="00912DF3" w:rsidRPr="588A7B55">
        <w:rPr>
          <w:lang w:val="it-IT"/>
        </w:rPr>
        <w:t xml:space="preserve"> </w:t>
      </w:r>
      <w:r w:rsidR="00D95A71" w:rsidRPr="588A7B55">
        <w:rPr>
          <w:lang w:val="it-IT"/>
        </w:rPr>
        <w:t>laserata</w:t>
      </w:r>
      <w:r w:rsidR="00200608" w:rsidRPr="588A7B55">
        <w:rPr>
          <w:lang w:val="it-IT"/>
        </w:rPr>
        <w:t xml:space="preserve">, </w:t>
      </w:r>
      <w:r w:rsidR="00F61460" w:rsidRPr="588A7B55">
        <w:rPr>
          <w:lang w:val="it-IT"/>
        </w:rPr>
        <w:t xml:space="preserve">la montatura è </w:t>
      </w:r>
      <w:r w:rsidR="00517775" w:rsidRPr="588A7B55">
        <w:rPr>
          <w:lang w:val="it-IT"/>
        </w:rPr>
        <w:t xml:space="preserve">impreziosita da un timbro </w:t>
      </w:r>
      <w:r w:rsidR="0B957B0A" w:rsidRPr="588A7B55">
        <w:rPr>
          <w:lang w:val="it-IT"/>
        </w:rPr>
        <w:t xml:space="preserve">dedicato </w:t>
      </w:r>
      <w:r w:rsidR="00517775" w:rsidRPr="588A7B55">
        <w:rPr>
          <w:lang w:val="it-IT"/>
        </w:rPr>
        <w:t>c</w:t>
      </w:r>
      <w:r w:rsidR="5EABBCB8" w:rsidRPr="588A7B55">
        <w:rPr>
          <w:lang w:val="it-IT"/>
        </w:rPr>
        <w:t xml:space="preserve">he riporta </w:t>
      </w:r>
      <w:r w:rsidR="00517775" w:rsidRPr="588A7B55">
        <w:rPr>
          <w:lang w:val="it-IT"/>
        </w:rPr>
        <w:t xml:space="preserve">il marchio celebrativo degli 80 anni del Premio Strega. </w:t>
      </w:r>
      <w:r w:rsidR="00CE1EEB" w:rsidRPr="588A7B55">
        <w:rPr>
          <w:lang w:val="it-IT"/>
        </w:rPr>
        <w:t>Questa</w:t>
      </w:r>
      <w:r w:rsidR="00D52EDE" w:rsidRPr="588A7B55">
        <w:rPr>
          <w:lang w:val="it-IT"/>
        </w:rPr>
        <w:t xml:space="preserve"> versione </w:t>
      </w:r>
      <w:r w:rsidR="00CE1EEB" w:rsidRPr="588A7B55">
        <w:rPr>
          <w:lang w:val="it-IT"/>
        </w:rPr>
        <w:t>esclusiva</w:t>
      </w:r>
      <w:r w:rsidR="00517775" w:rsidRPr="588A7B55">
        <w:rPr>
          <w:lang w:val="it-IT"/>
        </w:rPr>
        <w:t xml:space="preserve"> verrà presentata e successivamente omaggiata a Benevento nell’ambito delle iniziative ufficiali del Premio.</w:t>
      </w:r>
    </w:p>
    <w:p w14:paraId="3FE1FB7A" w14:textId="056F8747" w:rsidR="0037769A" w:rsidRPr="001C5218" w:rsidRDefault="001C5218" w:rsidP="00517775">
      <w:pPr>
        <w:jc w:val="both"/>
        <w:rPr>
          <w:i/>
          <w:iCs/>
          <w:lang w:val="it-IT"/>
        </w:rPr>
      </w:pPr>
      <w:r w:rsidRPr="001C5218">
        <w:rPr>
          <w:lang w:val="it-IT"/>
        </w:rPr>
        <w:t>Per Persol, questa collaborazione rappresenta un’opportunità speciale per celebrare l’incontro tra design e cultura italiana</w:t>
      </w:r>
      <w:r>
        <w:rPr>
          <w:lang w:val="it-IT"/>
        </w:rPr>
        <w:t>, come sottolinea Jarvis Macchi</w:t>
      </w:r>
      <w:r w:rsidR="00F21AD7">
        <w:rPr>
          <w:lang w:val="it-IT"/>
        </w:rPr>
        <w:t>, Brand and Product Director di Persol</w:t>
      </w:r>
      <w:r>
        <w:rPr>
          <w:lang w:val="it-IT"/>
        </w:rPr>
        <w:t>:</w:t>
      </w:r>
    </w:p>
    <w:p w14:paraId="102DF875" w14:textId="77777777" w:rsidR="00CF5755" w:rsidRDefault="00CF5755" w:rsidP="588A7B55">
      <w:pPr>
        <w:jc w:val="both"/>
        <w:rPr>
          <w:i/>
          <w:iCs/>
          <w:lang w:val="it-IT"/>
        </w:rPr>
      </w:pPr>
    </w:p>
    <w:p w14:paraId="37ACB4D9" w14:textId="3DDA5280" w:rsidR="588A7B55" w:rsidRDefault="588A7B55" w:rsidP="588A7B55">
      <w:pPr>
        <w:jc w:val="both"/>
        <w:rPr>
          <w:i/>
          <w:iCs/>
          <w:lang w:val="it-IT"/>
        </w:rPr>
      </w:pPr>
    </w:p>
    <w:p w14:paraId="0BCB1ACA" w14:textId="03A45F6E" w:rsidR="588A7B55" w:rsidRDefault="588A7B55" w:rsidP="588A7B55">
      <w:pPr>
        <w:jc w:val="both"/>
        <w:rPr>
          <w:i/>
          <w:iCs/>
          <w:lang w:val="it-IT"/>
        </w:rPr>
      </w:pPr>
    </w:p>
    <w:p w14:paraId="4192633A" w14:textId="77777777" w:rsidR="001C5218" w:rsidRDefault="001C5218" w:rsidP="588A7B55">
      <w:pPr>
        <w:jc w:val="both"/>
        <w:rPr>
          <w:i/>
          <w:iCs/>
          <w:lang w:val="it-IT"/>
        </w:rPr>
      </w:pPr>
    </w:p>
    <w:p w14:paraId="0D4C9E70" w14:textId="77777777" w:rsidR="001C5218" w:rsidRDefault="001C5218" w:rsidP="588A7B55">
      <w:pPr>
        <w:jc w:val="both"/>
        <w:rPr>
          <w:i/>
          <w:iCs/>
          <w:lang w:val="it-IT"/>
        </w:rPr>
      </w:pPr>
    </w:p>
    <w:p w14:paraId="4A536356" w14:textId="6979221D" w:rsidR="001C5218" w:rsidRPr="001C5218" w:rsidRDefault="00517775" w:rsidP="588A7B55">
      <w:pPr>
        <w:jc w:val="both"/>
        <w:rPr>
          <w:i/>
          <w:iCs/>
          <w:lang w:val="it-IT"/>
        </w:rPr>
      </w:pPr>
      <w:r w:rsidRPr="588A7B55">
        <w:rPr>
          <w:i/>
          <w:iCs/>
          <w:lang w:val="it-IT"/>
        </w:rPr>
        <w:t>“La collaborazione con la Fondazione Bellonci e il Premio Strega rappresenta p</w:t>
      </w:r>
      <w:r w:rsidR="005408AA" w:rsidRPr="588A7B55">
        <w:rPr>
          <w:i/>
          <w:iCs/>
          <w:lang w:val="it-IT"/>
        </w:rPr>
        <w:t xml:space="preserve">er noi </w:t>
      </w:r>
      <w:r w:rsidRPr="588A7B55">
        <w:rPr>
          <w:i/>
          <w:iCs/>
          <w:lang w:val="it-IT"/>
        </w:rPr>
        <w:t>un’opportunità di dialogo tra mondi che condividono la stessa radice culturale. Da oltre un secolo</w:t>
      </w:r>
      <w:r w:rsidR="006E6F96" w:rsidRPr="588A7B55">
        <w:rPr>
          <w:i/>
          <w:iCs/>
          <w:lang w:val="it-IT"/>
        </w:rPr>
        <w:t>,</w:t>
      </w:r>
      <w:r w:rsidRPr="588A7B55">
        <w:rPr>
          <w:i/>
          <w:iCs/>
          <w:lang w:val="it-IT"/>
        </w:rPr>
        <w:t xml:space="preserve"> il nostro marchio interpreta il design italiano come espressione di artigianalità, estetica e </w:t>
      </w:r>
      <w:r w:rsidR="00DF0A3F" w:rsidRPr="588A7B55">
        <w:rPr>
          <w:i/>
          <w:iCs/>
          <w:lang w:val="it-IT"/>
        </w:rPr>
        <w:t>spirito d’avanguardia</w:t>
      </w:r>
      <w:r w:rsidRPr="588A7B55">
        <w:rPr>
          <w:i/>
          <w:iCs/>
          <w:lang w:val="it-IT"/>
        </w:rPr>
        <w:t xml:space="preserve">, valori che ritroviamo nella storia e nell’identità del Premio. Celebrare insieme l’80ª edizione significa rendere omaggio a un’eccellenza della cultura italiana e ribadire il nostro impegno nel sostenere l’arte e la creatività come elementi fondanti del Made in Italy.” </w:t>
      </w:r>
    </w:p>
    <w:p w14:paraId="0F355961" w14:textId="19938C3B" w:rsidR="001C5218" w:rsidRPr="001C5218" w:rsidRDefault="001C5218" w:rsidP="588A7B55">
      <w:pPr>
        <w:jc w:val="both"/>
        <w:rPr>
          <w:lang w:val="it-IT"/>
        </w:rPr>
      </w:pPr>
      <w:r w:rsidRPr="001C5218">
        <w:rPr>
          <w:lang w:val="it-IT"/>
        </w:rPr>
        <w:t xml:space="preserve">Anche </w:t>
      </w:r>
      <w:r w:rsidR="0099620E" w:rsidRPr="0099620E">
        <w:rPr>
          <w:lang w:val="it-IT"/>
        </w:rPr>
        <w:t xml:space="preserve">il Premio Strega considera questa collaborazione un’occasione significativa per celebrare l’incontro tra letteratura, design e </w:t>
      </w:r>
      <w:r w:rsidR="0099620E">
        <w:rPr>
          <w:lang w:val="it-IT"/>
        </w:rPr>
        <w:t>moda</w:t>
      </w:r>
      <w:r w:rsidR="0099620E" w:rsidRPr="0099620E">
        <w:rPr>
          <w:lang w:val="it-IT"/>
        </w:rPr>
        <w:t>, sottolineando i valori culturali e creativi che contraddistinguono il Made in Italy</w:t>
      </w:r>
      <w:r w:rsidRPr="001C5218">
        <w:rPr>
          <w:lang w:val="it-IT"/>
        </w:rPr>
        <w:t xml:space="preserve">. Come sottolinea Stefano Petrocchi, Direttore della Fondazione Maria e Goffredo Bellonci: </w:t>
      </w:r>
    </w:p>
    <w:p w14:paraId="4EA3A2CA" w14:textId="72EB4C0C" w:rsidR="00506991" w:rsidRPr="00506991" w:rsidRDefault="00506991" w:rsidP="588A7B55">
      <w:pPr>
        <w:jc w:val="both"/>
        <w:rPr>
          <w:i/>
          <w:iCs/>
          <w:lang w:val="it-IT"/>
        </w:rPr>
      </w:pPr>
      <w:r w:rsidRPr="00506991">
        <w:rPr>
          <w:i/>
          <w:iCs/>
          <w:lang w:val="it-IT"/>
        </w:rPr>
        <w:t>“</w:t>
      </w:r>
      <w:r>
        <w:rPr>
          <w:i/>
          <w:iCs/>
          <w:lang w:val="it-IT"/>
        </w:rPr>
        <w:t>Siamo felici di collaborare con un marchio storico e prestigioso come Persol in quest</w:t>
      </w:r>
      <w:r w:rsidR="00980704">
        <w:rPr>
          <w:i/>
          <w:iCs/>
          <w:lang w:val="it-IT"/>
        </w:rPr>
        <w:t>a</w:t>
      </w:r>
      <w:r>
        <w:rPr>
          <w:i/>
          <w:iCs/>
          <w:lang w:val="it-IT"/>
        </w:rPr>
        <w:t xml:space="preserve"> occasione</w:t>
      </w:r>
      <w:r w:rsidR="00BD69C0">
        <w:rPr>
          <w:i/>
          <w:iCs/>
          <w:lang w:val="it-IT"/>
        </w:rPr>
        <w:t xml:space="preserve"> del</w:t>
      </w:r>
      <w:r w:rsidR="00BD69C0" w:rsidRPr="588A7B55">
        <w:rPr>
          <w:i/>
          <w:iCs/>
          <w:lang w:val="it-IT"/>
        </w:rPr>
        <w:t>l’80ª edizione</w:t>
      </w:r>
      <w:r w:rsidR="00BD69C0">
        <w:rPr>
          <w:i/>
          <w:iCs/>
          <w:lang w:val="it-IT"/>
        </w:rPr>
        <w:t xml:space="preserve"> del Premio Strega</w:t>
      </w:r>
      <w:r>
        <w:rPr>
          <w:i/>
          <w:iCs/>
          <w:lang w:val="it-IT"/>
        </w:rPr>
        <w:t xml:space="preserve">. </w:t>
      </w:r>
      <w:r w:rsidR="00980704">
        <w:rPr>
          <w:i/>
          <w:iCs/>
          <w:lang w:val="it-IT"/>
        </w:rPr>
        <w:t>Questo connubio sottolinea come il premio non sia solo un evento letterario, ma un appuntamento sociale e culturale dove la letteratura e la moda contribuiscono a raccontare</w:t>
      </w:r>
      <w:r w:rsidR="00980704" w:rsidRPr="00506991">
        <w:rPr>
          <w:i/>
          <w:iCs/>
          <w:lang w:val="it-IT"/>
        </w:rPr>
        <w:t xml:space="preserve"> in </w:t>
      </w:r>
      <w:r w:rsidR="00BD69C0">
        <w:rPr>
          <w:i/>
          <w:iCs/>
          <w:lang w:val="it-IT"/>
        </w:rPr>
        <w:t>modi diversi</w:t>
      </w:r>
      <w:r w:rsidR="00980704" w:rsidRPr="00506991">
        <w:rPr>
          <w:i/>
          <w:iCs/>
          <w:lang w:val="it-IT"/>
        </w:rPr>
        <w:t xml:space="preserve"> </w:t>
      </w:r>
      <w:r w:rsidR="00980704">
        <w:rPr>
          <w:i/>
          <w:iCs/>
          <w:lang w:val="it-IT"/>
        </w:rPr>
        <w:t>la</w:t>
      </w:r>
      <w:r w:rsidR="00980704" w:rsidRPr="00506991">
        <w:rPr>
          <w:i/>
          <w:iCs/>
          <w:lang w:val="it-IT"/>
        </w:rPr>
        <w:t xml:space="preserve"> società italiana</w:t>
      </w:r>
      <w:r w:rsidR="00980704">
        <w:rPr>
          <w:i/>
          <w:iCs/>
          <w:lang w:val="it-IT"/>
        </w:rPr>
        <w:t>.</w:t>
      </w:r>
      <w:r>
        <w:rPr>
          <w:i/>
          <w:iCs/>
          <w:lang w:val="it-IT"/>
        </w:rPr>
        <w:t>”</w:t>
      </w:r>
    </w:p>
    <w:p w14:paraId="7A3FC174" w14:textId="38BB2225" w:rsidR="00517775" w:rsidRDefault="00517775" w:rsidP="00517775">
      <w:pPr>
        <w:jc w:val="both"/>
        <w:rPr>
          <w:lang w:val="it-IT"/>
        </w:rPr>
      </w:pPr>
      <w:r w:rsidRPr="588A7B55">
        <w:rPr>
          <w:lang w:val="it-IT"/>
        </w:rPr>
        <w:t>A conferma del proprio impegno a favore della cultura contemporanea, Persol parteciperà inoltre come sponsor a</w:t>
      </w:r>
      <w:r w:rsidR="0557B503" w:rsidRPr="588A7B55">
        <w:rPr>
          <w:lang w:val="it-IT"/>
        </w:rPr>
        <w:t xml:space="preserve">lla </w:t>
      </w:r>
      <w:r w:rsidRPr="588A7B55">
        <w:rPr>
          <w:lang w:val="it-IT"/>
        </w:rPr>
        <w:t xml:space="preserve">mostra </w:t>
      </w:r>
      <w:r w:rsidR="5A688949" w:rsidRPr="588A7B55">
        <w:rPr>
          <w:lang w:val="it-IT"/>
        </w:rPr>
        <w:t xml:space="preserve">organizzata </w:t>
      </w:r>
      <w:r w:rsidR="003A5BE4" w:rsidRPr="588A7B55">
        <w:rPr>
          <w:lang w:val="it-IT"/>
        </w:rPr>
        <w:t>presso</w:t>
      </w:r>
      <w:r w:rsidRPr="588A7B55">
        <w:rPr>
          <w:lang w:val="it-IT"/>
        </w:rPr>
        <w:t xml:space="preserve"> il MACRO – Museo d’Arte Contemporanea di Roma</w:t>
      </w:r>
      <w:r w:rsidR="3BF1654C" w:rsidRPr="588A7B55">
        <w:rPr>
          <w:lang w:val="it-IT"/>
        </w:rPr>
        <w:t xml:space="preserve"> dedicata agli 80 anni del Premio Strega</w:t>
      </w:r>
      <w:r w:rsidR="11EED725" w:rsidRPr="588A7B55">
        <w:rPr>
          <w:lang w:val="it-IT"/>
        </w:rPr>
        <w:t xml:space="preserve"> e alla sua storia,</w:t>
      </w:r>
      <w:r w:rsidRPr="588A7B55">
        <w:rPr>
          <w:lang w:val="it-IT"/>
        </w:rPr>
        <w:t xml:space="preserve"> </w:t>
      </w:r>
      <w:r w:rsidR="003A5BE4" w:rsidRPr="588A7B55">
        <w:rPr>
          <w:lang w:val="it-IT"/>
        </w:rPr>
        <w:t xml:space="preserve">che </w:t>
      </w:r>
      <w:r w:rsidR="00BB07F7" w:rsidRPr="588A7B55">
        <w:rPr>
          <w:lang w:val="it-IT"/>
        </w:rPr>
        <w:t>verrà inaugurata</w:t>
      </w:r>
      <w:r w:rsidRPr="588A7B55">
        <w:rPr>
          <w:lang w:val="it-IT"/>
        </w:rPr>
        <w:t xml:space="preserve"> il 29 aprile.</w:t>
      </w:r>
    </w:p>
    <w:p w14:paraId="01BB9804" w14:textId="77777777" w:rsidR="0099620E" w:rsidRDefault="0099620E" w:rsidP="00517775">
      <w:pPr>
        <w:jc w:val="both"/>
        <w:rPr>
          <w:lang w:val="it-IT"/>
        </w:rPr>
      </w:pPr>
    </w:p>
    <w:p w14:paraId="2D8CFC17" w14:textId="77777777" w:rsidR="0099620E" w:rsidRDefault="0099620E" w:rsidP="00517775">
      <w:pPr>
        <w:jc w:val="both"/>
        <w:rPr>
          <w:lang w:val="it-IT"/>
        </w:rPr>
      </w:pPr>
    </w:p>
    <w:p w14:paraId="38A9CBFA" w14:textId="77777777" w:rsidR="0099620E" w:rsidRDefault="0099620E" w:rsidP="00517775">
      <w:pPr>
        <w:jc w:val="both"/>
        <w:rPr>
          <w:lang w:val="it-IT"/>
        </w:rPr>
      </w:pPr>
    </w:p>
    <w:p w14:paraId="3E2F7E17" w14:textId="77777777" w:rsidR="0099620E" w:rsidRDefault="0099620E" w:rsidP="00517775">
      <w:pPr>
        <w:jc w:val="both"/>
        <w:rPr>
          <w:lang w:val="it-IT"/>
        </w:rPr>
      </w:pPr>
    </w:p>
    <w:p w14:paraId="3E1F764A" w14:textId="77777777" w:rsidR="0099620E" w:rsidRDefault="0099620E" w:rsidP="00517775">
      <w:pPr>
        <w:jc w:val="both"/>
        <w:rPr>
          <w:lang w:val="it-IT"/>
        </w:rPr>
      </w:pPr>
    </w:p>
    <w:p w14:paraId="091EB9F9" w14:textId="77777777" w:rsidR="0099620E" w:rsidRDefault="0099620E" w:rsidP="00517775">
      <w:pPr>
        <w:jc w:val="both"/>
        <w:rPr>
          <w:lang w:val="it-IT"/>
        </w:rPr>
      </w:pPr>
    </w:p>
    <w:p w14:paraId="468505E0" w14:textId="77777777" w:rsidR="0099620E" w:rsidRDefault="0099620E" w:rsidP="00517775">
      <w:pPr>
        <w:jc w:val="both"/>
        <w:rPr>
          <w:lang w:val="it-IT"/>
        </w:rPr>
      </w:pPr>
    </w:p>
    <w:p w14:paraId="2F853E2B" w14:textId="77777777" w:rsidR="0099620E" w:rsidRDefault="0099620E" w:rsidP="00517775">
      <w:pPr>
        <w:jc w:val="both"/>
        <w:rPr>
          <w:lang w:val="it-IT"/>
        </w:rPr>
      </w:pPr>
    </w:p>
    <w:p w14:paraId="3BC68EA6" w14:textId="77777777" w:rsidR="0099620E" w:rsidRDefault="0099620E" w:rsidP="00517775">
      <w:pPr>
        <w:jc w:val="both"/>
        <w:rPr>
          <w:lang w:val="it-IT"/>
        </w:rPr>
      </w:pPr>
    </w:p>
    <w:p w14:paraId="062D4F00" w14:textId="77777777" w:rsidR="0099620E" w:rsidRDefault="0099620E" w:rsidP="00517775">
      <w:pPr>
        <w:jc w:val="both"/>
        <w:rPr>
          <w:lang w:val="it-IT"/>
        </w:rPr>
      </w:pPr>
    </w:p>
    <w:p w14:paraId="0FF79F34" w14:textId="77777777" w:rsidR="0099620E" w:rsidRDefault="0099620E" w:rsidP="00517775">
      <w:pPr>
        <w:jc w:val="both"/>
        <w:rPr>
          <w:lang w:val="it-IT"/>
        </w:rPr>
      </w:pPr>
    </w:p>
    <w:p w14:paraId="753DD9C5" w14:textId="77777777" w:rsidR="0099620E" w:rsidRDefault="0099620E" w:rsidP="00517775">
      <w:pPr>
        <w:jc w:val="both"/>
        <w:rPr>
          <w:lang w:val="it-IT"/>
        </w:rPr>
      </w:pPr>
    </w:p>
    <w:p w14:paraId="639E31A9" w14:textId="77777777" w:rsidR="0099620E" w:rsidRDefault="0099620E" w:rsidP="00517775">
      <w:pPr>
        <w:jc w:val="both"/>
        <w:rPr>
          <w:lang w:val="it-IT"/>
        </w:rPr>
      </w:pPr>
    </w:p>
    <w:p w14:paraId="36F49414" w14:textId="77777777" w:rsidR="0099620E" w:rsidRPr="00517775" w:rsidRDefault="0099620E" w:rsidP="00517775">
      <w:pPr>
        <w:jc w:val="both"/>
        <w:rPr>
          <w:lang w:val="it-IT"/>
        </w:rPr>
      </w:pPr>
    </w:p>
    <w:p w14:paraId="7AED6D95" w14:textId="59FC52A1" w:rsidR="00517775" w:rsidRPr="00517775" w:rsidRDefault="00517775" w:rsidP="0099620E">
      <w:pPr>
        <w:jc w:val="both"/>
        <w:rPr>
          <w:lang w:val="it-IT"/>
        </w:rPr>
      </w:pPr>
      <w:r w:rsidRPr="00517775">
        <w:rPr>
          <w:b/>
          <w:bCs/>
          <w:lang w:val="it-IT"/>
        </w:rPr>
        <w:t>Persol</w:t>
      </w:r>
      <w:r w:rsidRPr="00517775">
        <w:rPr>
          <w:lang w:val="it-IT"/>
        </w:rPr>
        <w:br/>
        <w:t xml:space="preserve">Fondata a Torino nel 1917, Persol è uno storico brand italiano di eyewear riconosciuto a livello internazionale per l’eccellenza artigianale e il design intramontabile. </w:t>
      </w:r>
      <w:r w:rsidR="00F37608">
        <w:rPr>
          <w:lang w:val="it-IT"/>
        </w:rPr>
        <w:t>L</w:t>
      </w:r>
      <w:r w:rsidRPr="00517775">
        <w:rPr>
          <w:lang w:val="it-IT"/>
        </w:rPr>
        <w:t>’azienda unisce innovazione tecnica ed estetica ed è diventata un’icona di stile legata a cinema, arte e cultura, espressione autentica del Made in Italy.</w:t>
      </w:r>
    </w:p>
    <w:p w14:paraId="27A62344" w14:textId="73362434" w:rsidR="00A1137C" w:rsidRPr="00A1137C" w:rsidRDefault="00517775" w:rsidP="0099620E">
      <w:pPr>
        <w:jc w:val="both"/>
        <w:rPr>
          <w:lang w:val="it-IT"/>
        </w:rPr>
      </w:pPr>
      <w:r w:rsidRPr="00517775">
        <w:rPr>
          <w:b/>
          <w:bCs/>
          <w:lang w:val="it-IT"/>
        </w:rPr>
        <w:t>Fondazione Maria e Goffredo Bellonci</w:t>
      </w:r>
      <w:r w:rsidRPr="00517775">
        <w:rPr>
          <w:lang w:val="it-IT"/>
        </w:rPr>
        <w:br/>
      </w:r>
      <w:r w:rsidR="00A1137C" w:rsidRPr="00A1137C">
        <w:rPr>
          <w:lang w:val="it-IT"/>
        </w:rPr>
        <w:t>La Fondazione, dedicata alla scrittrice Maria Bellonci e al critico letterario Goffredo, organizza annualmente il Premio Strega e svolge un’intensa attività di diffusione della letteratura italiana contemporanea, specialmente nelle scuole. Nel tempo si è fatta inoltre promotrice di numerose iniziative culturali in Italia e all’estero con l’obiettivo di valorizzare il patrimonio storico, artistico e letterario del nostro Paese.</w:t>
      </w:r>
    </w:p>
    <w:p w14:paraId="0191E372" w14:textId="2BA3A61A" w:rsidR="00517775" w:rsidRDefault="00517775" w:rsidP="00517775">
      <w:pPr>
        <w:rPr>
          <w:lang w:val="it-IT"/>
        </w:rPr>
      </w:pPr>
    </w:p>
    <w:p w14:paraId="73149141" w14:textId="77777777" w:rsidR="003705C5" w:rsidRDefault="003705C5" w:rsidP="00517775">
      <w:pPr>
        <w:rPr>
          <w:lang w:val="it-IT"/>
        </w:rPr>
      </w:pPr>
    </w:p>
    <w:p w14:paraId="255C50A3" w14:textId="77777777" w:rsidR="003705C5" w:rsidRDefault="003705C5" w:rsidP="00517775">
      <w:pPr>
        <w:rPr>
          <w:lang w:val="it-IT"/>
        </w:rPr>
      </w:pPr>
    </w:p>
    <w:p w14:paraId="292DAE1C" w14:textId="77777777" w:rsidR="003705C5" w:rsidRDefault="003705C5" w:rsidP="00517775">
      <w:pPr>
        <w:rPr>
          <w:lang w:val="it-IT"/>
        </w:rPr>
      </w:pPr>
    </w:p>
    <w:p w14:paraId="55801F9C" w14:textId="77777777" w:rsidR="003705C5" w:rsidRDefault="003705C5" w:rsidP="00517775">
      <w:pPr>
        <w:rPr>
          <w:lang w:val="it-IT"/>
        </w:rPr>
      </w:pPr>
    </w:p>
    <w:p w14:paraId="32F34A28" w14:textId="77777777" w:rsidR="003705C5" w:rsidRDefault="003705C5" w:rsidP="00517775">
      <w:pPr>
        <w:rPr>
          <w:lang w:val="it-IT"/>
        </w:rPr>
      </w:pPr>
    </w:p>
    <w:p w14:paraId="115FE38D" w14:textId="77777777" w:rsidR="003705C5" w:rsidRDefault="003705C5" w:rsidP="00517775">
      <w:pPr>
        <w:rPr>
          <w:lang w:val="it-IT"/>
        </w:rPr>
      </w:pPr>
    </w:p>
    <w:p w14:paraId="4687F22F" w14:textId="77777777" w:rsidR="003705C5" w:rsidRDefault="003705C5" w:rsidP="00517775">
      <w:pPr>
        <w:rPr>
          <w:lang w:val="it-IT"/>
        </w:rPr>
      </w:pPr>
    </w:p>
    <w:p w14:paraId="31C57763" w14:textId="77777777" w:rsidR="003705C5" w:rsidRDefault="003705C5" w:rsidP="00517775">
      <w:pPr>
        <w:rPr>
          <w:lang w:val="it-IT"/>
        </w:rPr>
      </w:pPr>
    </w:p>
    <w:p w14:paraId="359B3833" w14:textId="77777777" w:rsidR="003705C5" w:rsidRDefault="003705C5" w:rsidP="00517775">
      <w:pPr>
        <w:rPr>
          <w:lang w:val="it-IT"/>
        </w:rPr>
      </w:pPr>
    </w:p>
    <w:p w14:paraId="71D9B871" w14:textId="77777777" w:rsidR="003705C5" w:rsidRDefault="003705C5" w:rsidP="00517775">
      <w:pPr>
        <w:rPr>
          <w:lang w:val="it-IT"/>
        </w:rPr>
      </w:pPr>
    </w:p>
    <w:p w14:paraId="4C1ABE50" w14:textId="77777777" w:rsidR="003705C5" w:rsidRDefault="003705C5" w:rsidP="00517775">
      <w:pPr>
        <w:rPr>
          <w:lang w:val="it-IT"/>
        </w:rPr>
      </w:pPr>
    </w:p>
    <w:p w14:paraId="646F3964" w14:textId="77777777" w:rsidR="003705C5" w:rsidRDefault="003705C5" w:rsidP="00517775">
      <w:pPr>
        <w:rPr>
          <w:lang w:val="it-IT"/>
        </w:rPr>
      </w:pPr>
    </w:p>
    <w:p w14:paraId="164B5790" w14:textId="77777777" w:rsidR="003705C5" w:rsidRDefault="003705C5" w:rsidP="00517775">
      <w:pPr>
        <w:rPr>
          <w:lang w:val="it-IT"/>
        </w:rPr>
      </w:pPr>
    </w:p>
    <w:p w14:paraId="66E3301F" w14:textId="77777777" w:rsidR="003705C5" w:rsidRPr="00A54790" w:rsidRDefault="003705C5" w:rsidP="003705C5">
      <w:pPr>
        <w:pStyle w:val="Texteducorps20"/>
        <w:shd w:val="clear" w:color="auto" w:fill="auto"/>
        <w:rPr>
          <w:lang w:val="it-IT"/>
        </w:rPr>
      </w:pPr>
      <w:r w:rsidRPr="00A54790">
        <w:rPr>
          <w:lang w:val="it-IT"/>
        </w:rPr>
        <w:t>Persol:</w:t>
      </w:r>
    </w:p>
    <w:p w14:paraId="34BA0E59" w14:textId="77777777" w:rsidR="003705C5" w:rsidRPr="00A54790" w:rsidRDefault="003705C5" w:rsidP="003705C5">
      <w:pPr>
        <w:pStyle w:val="Texteducorps20"/>
        <w:shd w:val="clear" w:color="auto" w:fill="auto"/>
        <w:rPr>
          <w:lang w:val="it-IT"/>
        </w:rPr>
      </w:pPr>
      <w:hyperlink r:id="rId7" w:history="1">
        <w:r w:rsidRPr="00A54790">
          <w:rPr>
            <w:color w:val="275B9B"/>
            <w:lang w:val="it-IT"/>
          </w:rPr>
          <w:t>https://www.Persol.com</w:t>
        </w:r>
      </w:hyperlink>
    </w:p>
    <w:p w14:paraId="60C53430" w14:textId="77777777" w:rsidR="003705C5" w:rsidRPr="00A54790" w:rsidRDefault="003705C5" w:rsidP="003705C5">
      <w:pPr>
        <w:pStyle w:val="Texteducorps20"/>
        <w:shd w:val="clear" w:color="auto" w:fill="auto"/>
        <w:rPr>
          <w:lang w:val="it-IT"/>
        </w:rPr>
      </w:pPr>
      <w:r w:rsidRPr="00A54790">
        <w:rPr>
          <w:lang w:val="it-IT"/>
        </w:rPr>
        <w:t>Instagram: @persol</w:t>
      </w:r>
    </w:p>
    <w:p w14:paraId="086FF6B3" w14:textId="77777777" w:rsidR="003705C5" w:rsidRPr="00A54790" w:rsidRDefault="003705C5" w:rsidP="003705C5">
      <w:pPr>
        <w:pStyle w:val="Texteducorps20"/>
        <w:shd w:val="clear" w:color="auto" w:fill="auto"/>
        <w:rPr>
          <w:lang w:val="en-US"/>
        </w:rPr>
      </w:pPr>
      <w:r w:rsidRPr="00A54790">
        <w:rPr>
          <w:lang w:val="en-US"/>
        </w:rPr>
        <w:t>TikTok: @persolofficial</w:t>
      </w:r>
    </w:p>
    <w:p w14:paraId="4A57DBA9" w14:textId="77777777" w:rsidR="003705C5" w:rsidRPr="00A54790" w:rsidRDefault="003705C5" w:rsidP="003705C5">
      <w:pPr>
        <w:pStyle w:val="Texteducorps20"/>
        <w:shd w:val="clear" w:color="auto" w:fill="auto"/>
        <w:rPr>
          <w:lang w:val="en-US"/>
        </w:rPr>
      </w:pPr>
      <w:r w:rsidRPr="00A54790">
        <w:rPr>
          <w:lang w:val="en-US"/>
        </w:rPr>
        <w:t>X.com: PersolEyewear</w:t>
      </w:r>
    </w:p>
    <w:p w14:paraId="2792C9CC" w14:textId="77777777" w:rsidR="003705C5" w:rsidRPr="00A54790" w:rsidRDefault="003705C5" w:rsidP="003705C5">
      <w:pPr>
        <w:pStyle w:val="Texteducorps20"/>
        <w:shd w:val="clear" w:color="auto" w:fill="auto"/>
        <w:spacing w:after="280"/>
        <w:rPr>
          <w:lang w:val="en-US"/>
        </w:rPr>
      </w:pPr>
      <w:r w:rsidRPr="00A54790">
        <w:rPr>
          <w:lang w:val="en-US"/>
        </w:rPr>
        <w:t>Facebook.com: Persol</w:t>
      </w:r>
    </w:p>
    <w:p w14:paraId="0A11C5F0" w14:textId="77777777" w:rsidR="003705C5" w:rsidRPr="00517775" w:rsidRDefault="003705C5" w:rsidP="00517775">
      <w:pPr>
        <w:rPr>
          <w:lang w:val="it-IT"/>
        </w:rPr>
      </w:pPr>
    </w:p>
    <w:p w14:paraId="52887E10" w14:textId="77777777" w:rsidR="004C270B" w:rsidRPr="004C270B" w:rsidRDefault="004C270B" w:rsidP="004C270B">
      <w:pPr>
        <w:jc w:val="center"/>
        <w:rPr>
          <w:lang w:val="it-IT"/>
        </w:rPr>
      </w:pPr>
    </w:p>
    <w:sectPr w:rsidR="004C270B" w:rsidRPr="004C270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88D2" w14:textId="77777777" w:rsidR="003A38E2" w:rsidRDefault="003A38E2" w:rsidP="00497FBC">
      <w:pPr>
        <w:spacing w:after="0" w:line="240" w:lineRule="auto"/>
      </w:pPr>
      <w:r>
        <w:separator/>
      </w:r>
    </w:p>
  </w:endnote>
  <w:endnote w:type="continuationSeparator" w:id="0">
    <w:p w14:paraId="253BEADF" w14:textId="77777777" w:rsidR="003A38E2" w:rsidRDefault="003A38E2" w:rsidP="00497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391C4" w14:textId="77777777" w:rsidR="003A38E2" w:rsidRDefault="003A38E2" w:rsidP="00497FBC">
      <w:pPr>
        <w:spacing w:after="0" w:line="240" w:lineRule="auto"/>
      </w:pPr>
      <w:r>
        <w:separator/>
      </w:r>
    </w:p>
  </w:footnote>
  <w:footnote w:type="continuationSeparator" w:id="0">
    <w:p w14:paraId="04BA343B" w14:textId="77777777" w:rsidR="003A38E2" w:rsidRDefault="003A38E2" w:rsidP="00497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67AE" w14:textId="5B60A139" w:rsidR="00497FBC" w:rsidRDefault="00497FBC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2515E48C" wp14:editId="4DEB3046">
          <wp:simplePos x="0" y="0"/>
          <wp:positionH relativeFrom="margin">
            <wp:align>center</wp:align>
          </wp:positionH>
          <wp:positionV relativeFrom="paragraph">
            <wp:posOffset>-191135</wp:posOffset>
          </wp:positionV>
          <wp:extent cx="1425426" cy="935182"/>
          <wp:effectExtent l="0" t="0" r="3810" b="0"/>
          <wp:wrapNone/>
          <wp:docPr id="1" name="Shape 1" descr="Une image contenant Police, Graphique, logo, symbole&#10;&#10;Le contenu généré par l’IA peut êtr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 1" descr="Une image contenant Police, Graphique, logo, symbole&#10;&#10;Le contenu généré par l’IA peut être incorrect.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425426" cy="935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71F6"/>
    <w:multiLevelType w:val="multilevel"/>
    <w:tmpl w:val="7242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93767"/>
    <w:multiLevelType w:val="multilevel"/>
    <w:tmpl w:val="6E74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3231E"/>
    <w:multiLevelType w:val="multilevel"/>
    <w:tmpl w:val="F230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F34CC4"/>
    <w:multiLevelType w:val="multilevel"/>
    <w:tmpl w:val="6EC8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9A3E9F"/>
    <w:multiLevelType w:val="multilevel"/>
    <w:tmpl w:val="59CE9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385ACA"/>
    <w:multiLevelType w:val="multilevel"/>
    <w:tmpl w:val="75B2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33299E"/>
    <w:multiLevelType w:val="multilevel"/>
    <w:tmpl w:val="BE9CE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9A294D"/>
    <w:multiLevelType w:val="multilevel"/>
    <w:tmpl w:val="78D4E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262432"/>
    <w:multiLevelType w:val="multilevel"/>
    <w:tmpl w:val="7FC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9646495">
    <w:abstractNumId w:val="5"/>
  </w:num>
  <w:num w:numId="2" w16cid:durableId="189952897">
    <w:abstractNumId w:val="7"/>
  </w:num>
  <w:num w:numId="3" w16cid:durableId="647707695">
    <w:abstractNumId w:val="8"/>
  </w:num>
  <w:num w:numId="4" w16cid:durableId="1327828450">
    <w:abstractNumId w:val="2"/>
  </w:num>
  <w:num w:numId="5" w16cid:durableId="380400053">
    <w:abstractNumId w:val="1"/>
  </w:num>
  <w:num w:numId="6" w16cid:durableId="1094059552">
    <w:abstractNumId w:val="3"/>
  </w:num>
  <w:num w:numId="7" w16cid:durableId="273369894">
    <w:abstractNumId w:val="0"/>
  </w:num>
  <w:num w:numId="8" w16cid:durableId="1626623027">
    <w:abstractNumId w:val="6"/>
  </w:num>
  <w:num w:numId="9" w16cid:durableId="1655992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109"/>
    <w:rsid w:val="000063EE"/>
    <w:rsid w:val="00015432"/>
    <w:rsid w:val="000560FD"/>
    <w:rsid w:val="00056452"/>
    <w:rsid w:val="0009185D"/>
    <w:rsid w:val="0009662B"/>
    <w:rsid w:val="000D7107"/>
    <w:rsid w:val="000F2276"/>
    <w:rsid w:val="001272B5"/>
    <w:rsid w:val="00143580"/>
    <w:rsid w:val="001626CD"/>
    <w:rsid w:val="00164C6E"/>
    <w:rsid w:val="00186C46"/>
    <w:rsid w:val="001B767E"/>
    <w:rsid w:val="001C5218"/>
    <w:rsid w:val="00200608"/>
    <w:rsid w:val="00236B79"/>
    <w:rsid w:val="00281F6A"/>
    <w:rsid w:val="0031754F"/>
    <w:rsid w:val="003255D8"/>
    <w:rsid w:val="00363109"/>
    <w:rsid w:val="003705C5"/>
    <w:rsid w:val="0037769A"/>
    <w:rsid w:val="003A38E2"/>
    <w:rsid w:val="003A5BE4"/>
    <w:rsid w:val="00410F27"/>
    <w:rsid w:val="00416690"/>
    <w:rsid w:val="00416EB9"/>
    <w:rsid w:val="0041700A"/>
    <w:rsid w:val="00440E13"/>
    <w:rsid w:val="004640C6"/>
    <w:rsid w:val="00466D6A"/>
    <w:rsid w:val="00497FBC"/>
    <w:rsid w:val="004C270B"/>
    <w:rsid w:val="004C358A"/>
    <w:rsid w:val="004C55AF"/>
    <w:rsid w:val="005019C3"/>
    <w:rsid w:val="00506991"/>
    <w:rsid w:val="00517775"/>
    <w:rsid w:val="005408AA"/>
    <w:rsid w:val="00590EF0"/>
    <w:rsid w:val="005E3A09"/>
    <w:rsid w:val="005E3FA1"/>
    <w:rsid w:val="005F3BBB"/>
    <w:rsid w:val="006049F9"/>
    <w:rsid w:val="006101F5"/>
    <w:rsid w:val="00645A94"/>
    <w:rsid w:val="00657419"/>
    <w:rsid w:val="00692EA7"/>
    <w:rsid w:val="006E6F96"/>
    <w:rsid w:val="007213FD"/>
    <w:rsid w:val="00723CA3"/>
    <w:rsid w:val="00731034"/>
    <w:rsid w:val="007D7A14"/>
    <w:rsid w:val="007F18E2"/>
    <w:rsid w:val="008037B8"/>
    <w:rsid w:val="00807A1E"/>
    <w:rsid w:val="00814E4B"/>
    <w:rsid w:val="0086556D"/>
    <w:rsid w:val="008B55A4"/>
    <w:rsid w:val="008F4B46"/>
    <w:rsid w:val="00912DF3"/>
    <w:rsid w:val="00930029"/>
    <w:rsid w:val="00945C6B"/>
    <w:rsid w:val="00973928"/>
    <w:rsid w:val="00980704"/>
    <w:rsid w:val="0098161D"/>
    <w:rsid w:val="0099620E"/>
    <w:rsid w:val="00A1137C"/>
    <w:rsid w:val="00A13C45"/>
    <w:rsid w:val="00A80E89"/>
    <w:rsid w:val="00A958A2"/>
    <w:rsid w:val="00AE7663"/>
    <w:rsid w:val="00B137EF"/>
    <w:rsid w:val="00B25CED"/>
    <w:rsid w:val="00B3317F"/>
    <w:rsid w:val="00B46D85"/>
    <w:rsid w:val="00B4722B"/>
    <w:rsid w:val="00B55B63"/>
    <w:rsid w:val="00B64080"/>
    <w:rsid w:val="00B84B3E"/>
    <w:rsid w:val="00BB07F7"/>
    <w:rsid w:val="00BC5FE7"/>
    <w:rsid w:val="00BD69C0"/>
    <w:rsid w:val="00C40C0F"/>
    <w:rsid w:val="00C53CA1"/>
    <w:rsid w:val="00C6453C"/>
    <w:rsid w:val="00C76D0B"/>
    <w:rsid w:val="00CA6B56"/>
    <w:rsid w:val="00CD41EC"/>
    <w:rsid w:val="00CE1EEB"/>
    <w:rsid w:val="00CF1BA1"/>
    <w:rsid w:val="00CF5755"/>
    <w:rsid w:val="00D476D4"/>
    <w:rsid w:val="00D52EDE"/>
    <w:rsid w:val="00D62434"/>
    <w:rsid w:val="00D95A71"/>
    <w:rsid w:val="00DC3E46"/>
    <w:rsid w:val="00DF0A3F"/>
    <w:rsid w:val="00E82219"/>
    <w:rsid w:val="00E8487E"/>
    <w:rsid w:val="00ED5388"/>
    <w:rsid w:val="00EE2658"/>
    <w:rsid w:val="00EE6ED9"/>
    <w:rsid w:val="00F21AD7"/>
    <w:rsid w:val="00F37608"/>
    <w:rsid w:val="00F50C7D"/>
    <w:rsid w:val="00F61460"/>
    <w:rsid w:val="00F923D4"/>
    <w:rsid w:val="00FA3839"/>
    <w:rsid w:val="0137F2A8"/>
    <w:rsid w:val="0557B503"/>
    <w:rsid w:val="08E0DF35"/>
    <w:rsid w:val="0B957B0A"/>
    <w:rsid w:val="0CC7E02E"/>
    <w:rsid w:val="0CFAFDCA"/>
    <w:rsid w:val="0D79B244"/>
    <w:rsid w:val="11EED725"/>
    <w:rsid w:val="1789489E"/>
    <w:rsid w:val="223BBA3B"/>
    <w:rsid w:val="22F5AD67"/>
    <w:rsid w:val="29561756"/>
    <w:rsid w:val="29DB2EA8"/>
    <w:rsid w:val="3B0D1941"/>
    <w:rsid w:val="3BF1654C"/>
    <w:rsid w:val="3C13FDA7"/>
    <w:rsid w:val="3DCC20AB"/>
    <w:rsid w:val="3E4BA43D"/>
    <w:rsid w:val="41A9766F"/>
    <w:rsid w:val="4691F978"/>
    <w:rsid w:val="4C771806"/>
    <w:rsid w:val="4CE6E5B7"/>
    <w:rsid w:val="4DA301CB"/>
    <w:rsid w:val="50A8CB6A"/>
    <w:rsid w:val="516A1EF6"/>
    <w:rsid w:val="55984BCA"/>
    <w:rsid w:val="566890B6"/>
    <w:rsid w:val="588A7B55"/>
    <w:rsid w:val="5A688949"/>
    <w:rsid w:val="5EABBCB8"/>
    <w:rsid w:val="600A1131"/>
    <w:rsid w:val="6101DAC6"/>
    <w:rsid w:val="612BE6CA"/>
    <w:rsid w:val="6778FAF4"/>
    <w:rsid w:val="68E891CD"/>
    <w:rsid w:val="6985E0AA"/>
    <w:rsid w:val="6C203A92"/>
    <w:rsid w:val="70B3A0DD"/>
    <w:rsid w:val="766479F7"/>
    <w:rsid w:val="7B088FAA"/>
    <w:rsid w:val="7FB1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789BB"/>
  <w15:chartTrackingRefBased/>
  <w15:docId w15:val="{2073437B-2A96-4C54-B627-D90874F1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631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631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631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631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31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631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31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631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31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631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631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631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6310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310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6310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310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6310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310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631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631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31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31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31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310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6310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6310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31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310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63109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363109"/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363109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4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7FBC"/>
  </w:style>
  <w:style w:type="paragraph" w:styleId="Pidipagina">
    <w:name w:val="footer"/>
    <w:basedOn w:val="Normale"/>
    <w:link w:val="PidipaginaCarattere"/>
    <w:uiPriority w:val="99"/>
    <w:unhideWhenUsed/>
    <w:rsid w:val="004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7FBC"/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C5FE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C5FE7"/>
    <w:rPr>
      <w:b/>
      <w:bCs/>
      <w:sz w:val="20"/>
      <w:szCs w:val="20"/>
    </w:rPr>
  </w:style>
  <w:style w:type="character" w:customStyle="1" w:styleId="Texteducorps2">
    <w:name w:val="Texte du corps (2)_"/>
    <w:basedOn w:val="Carpredefinitoparagrafo"/>
    <w:link w:val="Texteducorps20"/>
    <w:rsid w:val="003705C5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Texteducorps20">
    <w:name w:val="Texte du corps (2)"/>
    <w:basedOn w:val="Normale"/>
    <w:link w:val="Texteducorps2"/>
    <w:rsid w:val="003705C5"/>
    <w:pPr>
      <w:widowControl w:val="0"/>
      <w:shd w:val="clear" w:color="auto" w:fill="FFFFFF"/>
      <w:spacing w:after="0" w:line="240" w:lineRule="auto"/>
      <w:jc w:val="both"/>
    </w:pPr>
    <w:rPr>
      <w:rFonts w:ascii="Arial" w:eastAsia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erso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Moretti</dc:creator>
  <cp:keywords/>
  <dc:description/>
  <cp:lastModifiedBy>Cassolo Federica</cp:lastModifiedBy>
  <cp:revision>6</cp:revision>
  <cp:lastPrinted>2026-02-16T15:19:00Z</cp:lastPrinted>
  <dcterms:created xsi:type="dcterms:W3CDTF">2026-02-16T15:20:00Z</dcterms:created>
  <dcterms:modified xsi:type="dcterms:W3CDTF">2026-02-20T16:38:00Z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e9a4386-74b9-4603-ae20-950a659f9b6e_Enabled">
    <vt:lpwstr>true</vt:lpwstr>
  </property>
  <property fmtid="{D5CDD505-2E9C-101B-9397-08002B2CF9AE}" pid="3" name="MSIP_Label_2e9a4386-74b9-4603-ae20-950a659f9b6e_SetDate">
    <vt:lpwstr>2026-02-12T10:36:09Z</vt:lpwstr>
  </property>
  <property fmtid="{D5CDD505-2E9C-101B-9397-08002B2CF9AE}" pid="4" name="MSIP_Label_2e9a4386-74b9-4603-ae20-950a659f9b6e_Method">
    <vt:lpwstr>Standard</vt:lpwstr>
  </property>
  <property fmtid="{D5CDD505-2E9C-101B-9397-08002B2CF9AE}" pid="5" name="MSIP_Label_2e9a4386-74b9-4603-ae20-950a659f9b6e_Name">
    <vt:lpwstr>Internal Use Only</vt:lpwstr>
  </property>
  <property fmtid="{D5CDD505-2E9C-101B-9397-08002B2CF9AE}" pid="6" name="MSIP_Label_2e9a4386-74b9-4603-ae20-950a659f9b6e_SiteId">
    <vt:lpwstr>c7d1a8f7-0546-4a0c-8cf5-3ddaebf97d51</vt:lpwstr>
  </property>
  <property fmtid="{D5CDD505-2E9C-101B-9397-08002B2CF9AE}" pid="7" name="MSIP_Label_2e9a4386-74b9-4603-ae20-950a659f9b6e_ActionId">
    <vt:lpwstr>c89ead38-5eef-4eaf-861e-36c9eeec655f</vt:lpwstr>
  </property>
  <property fmtid="{D5CDD505-2E9C-101B-9397-08002B2CF9AE}" pid="8" name="MSIP_Label_2e9a4386-74b9-4603-ae20-950a659f9b6e_ContentBits">
    <vt:lpwstr>0</vt:lpwstr>
  </property>
  <property fmtid="{D5CDD505-2E9C-101B-9397-08002B2CF9AE}" pid="9" name="MSIP_Label_2e9a4386-74b9-4603-ae20-950a659f9b6e_Tag">
    <vt:lpwstr>10, 3, 0, 1</vt:lpwstr>
  </property>
</Properties>
</file>